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25" w:rsidRDefault="00D14025" w:rsidP="00A6711F">
      <w:pPr>
        <w:rPr>
          <w:lang w:val="en-GB"/>
        </w:rPr>
      </w:pPr>
      <w:bookmarkStart w:id="0" w:name="_GoBack"/>
      <w:bookmarkEnd w:id="0"/>
    </w:p>
    <w:p w:rsidR="00D14025" w:rsidRDefault="00D14025" w:rsidP="00A6711F">
      <w:pPr>
        <w:rPr>
          <w:lang w:val="en-GB"/>
        </w:rPr>
      </w:pPr>
      <w:r>
        <w:rPr>
          <w:b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45pt">
            <v:imagedata r:id="rId4" o:title="82% New logo TCL black"/>
          </v:shape>
        </w:pict>
      </w:r>
    </w:p>
    <w:p w:rsidR="00D14025" w:rsidRDefault="00D14025" w:rsidP="00A6711F">
      <w:pPr>
        <w:rPr>
          <w:lang w:val="en-GB"/>
        </w:rPr>
      </w:pPr>
    </w:p>
    <w:p w:rsidR="00D14025" w:rsidRDefault="00D14025" w:rsidP="00A6711F">
      <w:pPr>
        <w:rPr>
          <w:lang w:val="en-GB"/>
        </w:rPr>
      </w:pPr>
    </w:p>
    <w:p w:rsidR="00B33209" w:rsidRDefault="00D14025" w:rsidP="00A6711F">
      <w:pPr>
        <w:rPr>
          <w:rFonts w:ascii="Interstate-Light" w:hAnsi="Interstate-Light"/>
          <w:b/>
          <w:sz w:val="32"/>
          <w:szCs w:val="32"/>
          <w:lang w:val="en-GB"/>
        </w:rPr>
      </w:pPr>
      <w:r w:rsidRPr="00D14025">
        <w:rPr>
          <w:rFonts w:ascii="Interstate-Light" w:hAnsi="Interstate-Light"/>
          <w:b/>
          <w:sz w:val="32"/>
          <w:szCs w:val="32"/>
          <w:lang w:val="en-GB"/>
        </w:rPr>
        <w:t>Evidence of teaching practice</w:t>
      </w:r>
    </w:p>
    <w:p w:rsidR="00A6711F" w:rsidRDefault="00A6711F" w:rsidP="00A6711F">
      <w:pPr>
        <w:rPr>
          <w:rFonts w:ascii="Interstate-Light" w:hAnsi="Interstate-Light"/>
          <w:sz w:val="20"/>
          <w:szCs w:val="20"/>
          <w:lang w:val="en-GB"/>
        </w:rPr>
      </w:pPr>
      <w:r w:rsidRPr="00A6711F">
        <w:rPr>
          <w:rFonts w:ascii="Interstate-Light" w:hAnsi="Interstate-Light"/>
          <w:sz w:val="20"/>
          <w:szCs w:val="20"/>
          <w:lang w:val="en-GB"/>
        </w:rPr>
        <w:t xml:space="preserve">This form is to be completed by the candidate and each entry of teaching practice </w:t>
      </w:r>
      <w:r>
        <w:rPr>
          <w:rFonts w:ascii="Interstate-Light" w:hAnsi="Interstate-Light"/>
          <w:sz w:val="20"/>
          <w:szCs w:val="20"/>
          <w:lang w:val="en-GB"/>
        </w:rPr>
        <w:t xml:space="preserve">counter signed </w:t>
      </w:r>
      <w:r w:rsidRPr="00A6711F">
        <w:rPr>
          <w:rFonts w:ascii="Interstate-Light" w:hAnsi="Interstate-Light"/>
          <w:sz w:val="20"/>
          <w:szCs w:val="20"/>
          <w:lang w:val="en-GB"/>
        </w:rPr>
        <w:t>by an appropriate</w:t>
      </w:r>
      <w:r>
        <w:rPr>
          <w:rFonts w:ascii="Interstate-Light" w:hAnsi="Interstate-Light"/>
          <w:sz w:val="20"/>
          <w:szCs w:val="20"/>
          <w:lang w:val="en-GB"/>
        </w:rPr>
        <w:t xml:space="preserve"> member of the personnel at the venue.</w:t>
      </w:r>
      <w:r w:rsidR="004D5D39">
        <w:rPr>
          <w:rFonts w:ascii="Interstate-Light" w:hAnsi="Interstate-Light"/>
          <w:sz w:val="20"/>
          <w:szCs w:val="20"/>
          <w:lang w:val="en-GB"/>
        </w:rPr>
        <w:t xml:space="preserve"> Where the candidate is working independently and cannot provide a counter signature then the parent of a class participant will suffice. </w:t>
      </w:r>
      <w:r w:rsidR="00257500">
        <w:rPr>
          <w:rFonts w:ascii="Interstate-Light" w:hAnsi="Interstate-Light"/>
          <w:sz w:val="20"/>
          <w:szCs w:val="20"/>
          <w:lang w:val="en-GB"/>
        </w:rPr>
        <w:t xml:space="preserve">Trinity </w:t>
      </w:r>
      <w:r w:rsidR="00BD195E">
        <w:rPr>
          <w:rFonts w:ascii="Interstate-Light" w:hAnsi="Interstate-Light"/>
          <w:sz w:val="20"/>
          <w:szCs w:val="20"/>
          <w:lang w:val="en-GB"/>
        </w:rPr>
        <w:t>may need</w:t>
      </w:r>
      <w:r w:rsidR="00257500">
        <w:rPr>
          <w:rFonts w:ascii="Interstate-Light" w:hAnsi="Interstate-Light"/>
          <w:sz w:val="20"/>
          <w:szCs w:val="20"/>
          <w:lang w:val="en-GB"/>
        </w:rPr>
        <w:t xml:space="preserve"> to verify this</w:t>
      </w:r>
      <w:r w:rsidR="00BD195E">
        <w:rPr>
          <w:rFonts w:ascii="Interstate-Light" w:hAnsi="Interstate-Light"/>
          <w:sz w:val="20"/>
          <w:szCs w:val="20"/>
          <w:lang w:val="en-GB"/>
        </w:rPr>
        <w:t>.</w:t>
      </w:r>
    </w:p>
    <w:p w:rsidR="004D5D39" w:rsidRDefault="00A6711F" w:rsidP="00A6711F">
      <w:pPr>
        <w:rPr>
          <w:rFonts w:ascii="Interstate-Light" w:hAnsi="Interstate-Light"/>
          <w:sz w:val="20"/>
          <w:szCs w:val="20"/>
          <w:lang w:val="en-GB"/>
        </w:rPr>
      </w:pPr>
      <w:r>
        <w:rPr>
          <w:rFonts w:ascii="Interstate-Light" w:hAnsi="Interstate-Light"/>
          <w:sz w:val="20"/>
          <w:szCs w:val="20"/>
          <w:lang w:val="en-GB"/>
        </w:rPr>
        <w:t>On signing this form the candidate agrees that it is a fair and accurate account of their teaching practice.</w:t>
      </w:r>
      <w:r w:rsidR="004D5D39">
        <w:rPr>
          <w:rFonts w:ascii="Interstate-Light" w:hAnsi="Interstate-Light"/>
          <w:sz w:val="20"/>
          <w:szCs w:val="20"/>
          <w:lang w:val="en-GB"/>
        </w:rPr>
        <w:t xml:space="preserve"> </w:t>
      </w:r>
    </w:p>
    <w:p w:rsidR="00A6711F" w:rsidRPr="00A6711F" w:rsidRDefault="00A6711F" w:rsidP="00A6711F">
      <w:pPr>
        <w:rPr>
          <w:rFonts w:ascii="Interstate-Light" w:hAnsi="Interstate-Light"/>
          <w:b/>
          <w:sz w:val="32"/>
          <w:szCs w:val="32"/>
          <w:lang w:val="en-GB"/>
        </w:rPr>
      </w:pPr>
      <w:r>
        <w:rPr>
          <w:rFonts w:ascii="Interstate-Light" w:hAnsi="Interstate-Light"/>
          <w:sz w:val="20"/>
          <w:szCs w:val="20"/>
          <w:lang w:val="en-GB"/>
        </w:rPr>
        <w:t xml:space="preserve">All teaching practice must be </w:t>
      </w:r>
      <w:r w:rsidR="00D92EE8">
        <w:rPr>
          <w:rFonts w:ascii="Interstate-Light" w:hAnsi="Interstate-Light"/>
          <w:sz w:val="20"/>
          <w:szCs w:val="20"/>
          <w:lang w:val="en-GB"/>
        </w:rPr>
        <w:t>acc</w:t>
      </w:r>
      <w:r>
        <w:rPr>
          <w:rFonts w:ascii="Interstate-Light" w:hAnsi="Interstate-Light"/>
          <w:sz w:val="20"/>
          <w:szCs w:val="20"/>
          <w:lang w:val="en-GB"/>
        </w:rPr>
        <w:t>u</w:t>
      </w:r>
      <w:r w:rsidR="00D92EE8">
        <w:rPr>
          <w:rFonts w:ascii="Interstate-Light" w:hAnsi="Interstate-Light"/>
          <w:sz w:val="20"/>
          <w:szCs w:val="20"/>
          <w:lang w:val="en-GB"/>
        </w:rPr>
        <w:t>mulated</w:t>
      </w:r>
      <w:r>
        <w:rPr>
          <w:rFonts w:ascii="Interstate-Light" w:hAnsi="Interstate-Light"/>
          <w:sz w:val="20"/>
          <w:szCs w:val="20"/>
          <w:lang w:val="en-GB"/>
        </w:rPr>
        <w:t xml:space="preserve"> in the </w:t>
      </w:r>
      <w:proofErr w:type="gramStart"/>
      <w:r>
        <w:rPr>
          <w:rFonts w:ascii="Interstate-Light" w:hAnsi="Interstate-Light"/>
          <w:sz w:val="20"/>
          <w:szCs w:val="20"/>
          <w:lang w:val="en-GB"/>
        </w:rPr>
        <w:t>12 month</w:t>
      </w:r>
      <w:proofErr w:type="gramEnd"/>
      <w:r>
        <w:rPr>
          <w:rFonts w:ascii="Interstate-Light" w:hAnsi="Interstate-Light"/>
          <w:sz w:val="20"/>
          <w:szCs w:val="20"/>
          <w:lang w:val="en-GB"/>
        </w:rPr>
        <w:t xml:space="preserve"> p</w:t>
      </w:r>
      <w:r w:rsidR="00487314">
        <w:rPr>
          <w:rFonts w:ascii="Interstate-Light" w:hAnsi="Interstate-Light"/>
          <w:sz w:val="20"/>
          <w:szCs w:val="20"/>
          <w:lang w:val="en-GB"/>
        </w:rPr>
        <w:t>eriod leading up to their Unit 6</w:t>
      </w:r>
      <w:r>
        <w:rPr>
          <w:rFonts w:ascii="Interstate-Light" w:hAnsi="Interstate-Light"/>
          <w:sz w:val="20"/>
          <w:szCs w:val="20"/>
          <w:lang w:val="en-GB"/>
        </w:rPr>
        <w:t xml:space="preserve"> assessment. </w:t>
      </w:r>
      <w:r>
        <w:rPr>
          <w:rFonts w:ascii="Interstate-Light" w:hAnsi="Interstate-Light"/>
          <w:b/>
          <w:sz w:val="32"/>
          <w:szCs w:val="32"/>
          <w:lang w:val="en-GB"/>
        </w:rPr>
        <w:t xml:space="preserve"> </w:t>
      </w:r>
      <w:r w:rsidRPr="00A6711F">
        <w:rPr>
          <w:rFonts w:ascii="Interstate-Light" w:hAnsi="Interstate-Light"/>
          <w:b/>
          <w:sz w:val="32"/>
          <w:szCs w:val="32"/>
          <w:lang w:val="en-GB"/>
        </w:rPr>
        <w:t xml:space="preserve"> </w:t>
      </w:r>
    </w:p>
    <w:p w:rsidR="00D14025" w:rsidRDefault="00D14025" w:rsidP="00A6711F">
      <w:pPr>
        <w:rPr>
          <w:rFonts w:ascii="Interstate-Light" w:hAnsi="Interstate-Light"/>
          <w:b/>
          <w:sz w:val="32"/>
          <w:szCs w:val="32"/>
          <w:lang w:val="en-GB"/>
        </w:rPr>
      </w:pPr>
    </w:p>
    <w:p w:rsidR="00D14025" w:rsidRDefault="00D14025" w:rsidP="00A6711F">
      <w:pPr>
        <w:rPr>
          <w:rFonts w:ascii="Interstate-Light" w:hAnsi="Interstate-Light"/>
          <w:b/>
          <w:lang w:val="en-GB"/>
        </w:rPr>
      </w:pPr>
      <w:r w:rsidRPr="00D14025">
        <w:rPr>
          <w:rFonts w:ascii="Interstate-Light" w:hAnsi="Interstate-Light"/>
          <w:b/>
          <w:lang w:val="en-GB"/>
        </w:rPr>
        <w:t>Candidate Name</w:t>
      </w:r>
      <w:r w:rsidR="00A6711F">
        <w:rPr>
          <w:rFonts w:ascii="Interstate-Light" w:hAnsi="Interstate-Light"/>
          <w:b/>
          <w:lang w:val="en-GB"/>
        </w:rPr>
        <w:t>__________________________________</w:t>
      </w:r>
      <w:r w:rsidR="00D92EE8">
        <w:rPr>
          <w:rFonts w:ascii="Interstate-Light" w:hAnsi="Interstate-Light"/>
          <w:b/>
          <w:lang w:val="en-GB"/>
        </w:rPr>
        <w:t xml:space="preserve">________________________     </w:t>
      </w:r>
      <w:r w:rsidR="00A6711F">
        <w:rPr>
          <w:rFonts w:ascii="Interstate-Light" w:hAnsi="Interstate-Light"/>
          <w:b/>
          <w:lang w:val="en-GB"/>
        </w:rPr>
        <w:t xml:space="preserve">  </w:t>
      </w:r>
      <w:r w:rsidRPr="00D14025">
        <w:rPr>
          <w:rFonts w:ascii="Interstate-Light" w:hAnsi="Interstate-Light"/>
          <w:b/>
          <w:lang w:val="en-GB"/>
        </w:rPr>
        <w:t>Candidate ID</w:t>
      </w:r>
      <w:r>
        <w:rPr>
          <w:rFonts w:ascii="Interstate-Light" w:hAnsi="Interstate-Light"/>
          <w:b/>
          <w:lang w:val="en-GB"/>
        </w:rPr>
        <w:t>______________</w:t>
      </w:r>
      <w:r w:rsidR="00A6711F">
        <w:rPr>
          <w:rFonts w:ascii="Interstate-Light" w:hAnsi="Interstate-Light"/>
          <w:b/>
          <w:lang w:val="en-GB"/>
        </w:rPr>
        <w:t>__</w:t>
      </w:r>
      <w:r w:rsidR="00D92EE8">
        <w:rPr>
          <w:rFonts w:ascii="Interstate-Light" w:hAnsi="Interstate-Light"/>
          <w:b/>
          <w:lang w:val="en-GB"/>
        </w:rPr>
        <w:t>____</w:t>
      </w:r>
    </w:p>
    <w:p w:rsidR="00D14025" w:rsidRDefault="00D14025" w:rsidP="00A6711F">
      <w:pPr>
        <w:rPr>
          <w:rFonts w:ascii="Interstate-Light" w:hAnsi="Interstate-Light"/>
          <w:b/>
          <w:lang w:val="en-GB"/>
        </w:rPr>
      </w:pPr>
    </w:p>
    <w:p w:rsidR="00A6711F" w:rsidRPr="00D14025" w:rsidRDefault="00A6711F" w:rsidP="00D92EE8">
      <w:pPr>
        <w:jc w:val="both"/>
        <w:rPr>
          <w:rFonts w:ascii="Interstate-Light" w:hAnsi="Interstate-Light"/>
          <w:b/>
          <w:lang w:val="en-GB"/>
        </w:rPr>
      </w:pPr>
      <w:r>
        <w:rPr>
          <w:rFonts w:ascii="Interstate-Light" w:hAnsi="Interstate-Light"/>
          <w:b/>
          <w:lang w:val="en-GB"/>
        </w:rPr>
        <w:t xml:space="preserve">Candidate signature_______________________________        </w:t>
      </w:r>
    </w:p>
    <w:p w:rsidR="00D14025" w:rsidRDefault="00D14025" w:rsidP="00A6711F">
      <w:pPr>
        <w:rPr>
          <w:rFonts w:ascii="Interstate-Light" w:hAnsi="Interstate-Light"/>
          <w:b/>
          <w:sz w:val="32"/>
          <w:szCs w:val="32"/>
          <w:lang w:val="en-GB"/>
        </w:rPr>
      </w:pPr>
    </w:p>
    <w:tbl>
      <w:tblPr>
        <w:tblW w:w="14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78"/>
        <w:gridCol w:w="2001"/>
        <w:gridCol w:w="1080"/>
        <w:gridCol w:w="2700"/>
        <w:gridCol w:w="2340"/>
        <w:gridCol w:w="1260"/>
        <w:gridCol w:w="1186"/>
      </w:tblGrid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20"/>
                <w:szCs w:val="20"/>
                <w:lang w:val="en-GB"/>
              </w:rPr>
            </w:pPr>
            <w:r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Name of Institute</w:t>
            </w:r>
            <w:r w:rsidR="004D5D39"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/school/course</w:t>
            </w: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20"/>
                <w:szCs w:val="20"/>
                <w:lang w:val="en-GB"/>
              </w:rPr>
            </w:pPr>
            <w:r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Description of work and role</w:t>
            </w: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20"/>
                <w:szCs w:val="20"/>
                <w:lang w:val="en-GB"/>
              </w:rPr>
            </w:pPr>
            <w:r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Inclusive dates of sessions and length</w:t>
            </w: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20"/>
                <w:szCs w:val="20"/>
                <w:lang w:val="en-GB"/>
              </w:rPr>
            </w:pPr>
            <w:r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Total hours taught</w:t>
            </w: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20"/>
                <w:szCs w:val="20"/>
                <w:lang w:val="en-GB"/>
              </w:rPr>
            </w:pPr>
            <w:r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Signed</w:t>
            </w: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20"/>
                <w:szCs w:val="20"/>
                <w:lang w:val="en-GB"/>
              </w:rPr>
            </w:pPr>
            <w:r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Job Title</w:t>
            </w:r>
            <w:r w:rsidR="004D5D39"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/Parent</w:t>
            </w: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20"/>
                <w:szCs w:val="20"/>
                <w:lang w:val="en-GB"/>
              </w:rPr>
            </w:pPr>
            <w:r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20"/>
                <w:szCs w:val="20"/>
                <w:lang w:val="en-GB"/>
              </w:rPr>
            </w:pPr>
            <w:r w:rsidRPr="00DB5C8D">
              <w:rPr>
                <w:rFonts w:ascii="Interstate-Light" w:hAnsi="Interstate-Light"/>
                <w:b/>
                <w:sz w:val="20"/>
                <w:szCs w:val="20"/>
                <w:lang w:val="en-GB"/>
              </w:rPr>
              <w:t>Candidate initials</w:t>
            </w: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  <w:p w:rsidR="006553E4" w:rsidRPr="00DB5C8D" w:rsidRDefault="006553E4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B15047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sz w:val="20"/>
                <w:szCs w:val="20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  <w:tr w:rsidR="00B15047" w:rsidRPr="00DB5C8D" w:rsidTr="00487314">
        <w:tc>
          <w:tcPr>
            <w:tcW w:w="1809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878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001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08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70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234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  <w:tc>
          <w:tcPr>
            <w:tcW w:w="1186" w:type="dxa"/>
          </w:tcPr>
          <w:p w:rsidR="00B15047" w:rsidRPr="00DB5C8D" w:rsidRDefault="00B15047" w:rsidP="00A6711F">
            <w:pPr>
              <w:rPr>
                <w:rFonts w:ascii="Interstate-Light" w:hAnsi="Interstate-Light"/>
                <w:b/>
                <w:sz w:val="32"/>
                <w:szCs w:val="32"/>
                <w:lang w:val="en-GB"/>
              </w:rPr>
            </w:pPr>
          </w:p>
        </w:tc>
      </w:tr>
    </w:tbl>
    <w:p w:rsidR="00B15047" w:rsidRDefault="00B15047" w:rsidP="00BD195E">
      <w:pPr>
        <w:rPr>
          <w:rFonts w:ascii="Interstate-Light" w:hAnsi="Interstate-Light"/>
          <w:b/>
          <w:sz w:val="20"/>
          <w:szCs w:val="20"/>
          <w:lang w:val="en-GB"/>
        </w:rPr>
      </w:pPr>
    </w:p>
    <w:sectPr w:rsidR="00B15047" w:rsidSect="001802E6">
      <w:pgSz w:w="15840" w:h="12240" w:orient="landscape"/>
      <w:pgMar w:top="567" w:right="902" w:bottom="107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terstate-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025"/>
    <w:rsid w:val="0000274E"/>
    <w:rsid w:val="0000637E"/>
    <w:rsid w:val="00012114"/>
    <w:rsid w:val="000179BA"/>
    <w:rsid w:val="00022F40"/>
    <w:rsid w:val="00024C51"/>
    <w:rsid w:val="00025672"/>
    <w:rsid w:val="00026F27"/>
    <w:rsid w:val="00037060"/>
    <w:rsid w:val="00047209"/>
    <w:rsid w:val="0005707B"/>
    <w:rsid w:val="00062597"/>
    <w:rsid w:val="000626E6"/>
    <w:rsid w:val="0006317C"/>
    <w:rsid w:val="00066675"/>
    <w:rsid w:val="0007003F"/>
    <w:rsid w:val="0007304B"/>
    <w:rsid w:val="00076E0F"/>
    <w:rsid w:val="00083161"/>
    <w:rsid w:val="00086B4C"/>
    <w:rsid w:val="0008709B"/>
    <w:rsid w:val="0009478C"/>
    <w:rsid w:val="000A51C0"/>
    <w:rsid w:val="000A64CB"/>
    <w:rsid w:val="000B19C6"/>
    <w:rsid w:val="000E23C9"/>
    <w:rsid w:val="000E4968"/>
    <w:rsid w:val="000E7FD1"/>
    <w:rsid w:val="000F6033"/>
    <w:rsid w:val="00103F7C"/>
    <w:rsid w:val="001111F5"/>
    <w:rsid w:val="0011576C"/>
    <w:rsid w:val="001227EB"/>
    <w:rsid w:val="00125239"/>
    <w:rsid w:val="00134F01"/>
    <w:rsid w:val="00137FD9"/>
    <w:rsid w:val="00143061"/>
    <w:rsid w:val="00143598"/>
    <w:rsid w:val="001438DB"/>
    <w:rsid w:val="00143F39"/>
    <w:rsid w:val="00147501"/>
    <w:rsid w:val="00153248"/>
    <w:rsid w:val="00172991"/>
    <w:rsid w:val="00173BEE"/>
    <w:rsid w:val="00175318"/>
    <w:rsid w:val="001802E6"/>
    <w:rsid w:val="00180A36"/>
    <w:rsid w:val="0018574F"/>
    <w:rsid w:val="001A0631"/>
    <w:rsid w:val="001B28A1"/>
    <w:rsid w:val="001B422E"/>
    <w:rsid w:val="001B603E"/>
    <w:rsid w:val="001B7072"/>
    <w:rsid w:val="001C3B93"/>
    <w:rsid w:val="001D0706"/>
    <w:rsid w:val="001D2B6F"/>
    <w:rsid w:val="001D5057"/>
    <w:rsid w:val="001D5C26"/>
    <w:rsid w:val="001E6385"/>
    <w:rsid w:val="00203B45"/>
    <w:rsid w:val="002078B2"/>
    <w:rsid w:val="002142F4"/>
    <w:rsid w:val="00227DC9"/>
    <w:rsid w:val="00231B3A"/>
    <w:rsid w:val="00232A45"/>
    <w:rsid w:val="00236155"/>
    <w:rsid w:val="00240CC1"/>
    <w:rsid w:val="00241559"/>
    <w:rsid w:val="00242846"/>
    <w:rsid w:val="00243E31"/>
    <w:rsid w:val="00254020"/>
    <w:rsid w:val="002554FC"/>
    <w:rsid w:val="0025600B"/>
    <w:rsid w:val="00256A7B"/>
    <w:rsid w:val="00257500"/>
    <w:rsid w:val="0026132E"/>
    <w:rsid w:val="00267D8E"/>
    <w:rsid w:val="0027311E"/>
    <w:rsid w:val="002839F8"/>
    <w:rsid w:val="00285399"/>
    <w:rsid w:val="00285AE2"/>
    <w:rsid w:val="002A1325"/>
    <w:rsid w:val="002B12A3"/>
    <w:rsid w:val="002B1CEB"/>
    <w:rsid w:val="002B5420"/>
    <w:rsid w:val="002B54F8"/>
    <w:rsid w:val="002C0084"/>
    <w:rsid w:val="002C338C"/>
    <w:rsid w:val="002D2865"/>
    <w:rsid w:val="002E1D5F"/>
    <w:rsid w:val="002E455C"/>
    <w:rsid w:val="002E5F44"/>
    <w:rsid w:val="00307857"/>
    <w:rsid w:val="00317D00"/>
    <w:rsid w:val="00332DB3"/>
    <w:rsid w:val="0034160C"/>
    <w:rsid w:val="00350A3F"/>
    <w:rsid w:val="00353821"/>
    <w:rsid w:val="0035658A"/>
    <w:rsid w:val="00362B6E"/>
    <w:rsid w:val="00381879"/>
    <w:rsid w:val="003875C6"/>
    <w:rsid w:val="003A627A"/>
    <w:rsid w:val="003B51A8"/>
    <w:rsid w:val="003B7A23"/>
    <w:rsid w:val="003C2125"/>
    <w:rsid w:val="003C2465"/>
    <w:rsid w:val="003C24F2"/>
    <w:rsid w:val="003C54A0"/>
    <w:rsid w:val="003E3D79"/>
    <w:rsid w:val="003F7C6C"/>
    <w:rsid w:val="00404EEA"/>
    <w:rsid w:val="004062F5"/>
    <w:rsid w:val="00406BF3"/>
    <w:rsid w:val="00407D9F"/>
    <w:rsid w:val="004107E7"/>
    <w:rsid w:val="00411229"/>
    <w:rsid w:val="004147A6"/>
    <w:rsid w:val="004327C0"/>
    <w:rsid w:val="00453179"/>
    <w:rsid w:val="00464C5E"/>
    <w:rsid w:val="00482E23"/>
    <w:rsid w:val="00486116"/>
    <w:rsid w:val="00487314"/>
    <w:rsid w:val="004A2A32"/>
    <w:rsid w:val="004A4942"/>
    <w:rsid w:val="004A50B0"/>
    <w:rsid w:val="004B7150"/>
    <w:rsid w:val="004C11CB"/>
    <w:rsid w:val="004D59DA"/>
    <w:rsid w:val="004D5D39"/>
    <w:rsid w:val="004F0E4F"/>
    <w:rsid w:val="004F44EF"/>
    <w:rsid w:val="00502D4C"/>
    <w:rsid w:val="00515E2D"/>
    <w:rsid w:val="00515FFA"/>
    <w:rsid w:val="00516E4F"/>
    <w:rsid w:val="005214D8"/>
    <w:rsid w:val="005240E8"/>
    <w:rsid w:val="00524E82"/>
    <w:rsid w:val="00530F8B"/>
    <w:rsid w:val="00533585"/>
    <w:rsid w:val="00534502"/>
    <w:rsid w:val="00536187"/>
    <w:rsid w:val="00536E71"/>
    <w:rsid w:val="00551C01"/>
    <w:rsid w:val="00556F99"/>
    <w:rsid w:val="00567BDD"/>
    <w:rsid w:val="00567C80"/>
    <w:rsid w:val="005706CC"/>
    <w:rsid w:val="00584F95"/>
    <w:rsid w:val="005864D1"/>
    <w:rsid w:val="005A254F"/>
    <w:rsid w:val="005A3B79"/>
    <w:rsid w:val="005A6BD8"/>
    <w:rsid w:val="005B2D4B"/>
    <w:rsid w:val="005C2D70"/>
    <w:rsid w:val="005C703B"/>
    <w:rsid w:val="005D0535"/>
    <w:rsid w:val="005D7623"/>
    <w:rsid w:val="005E258A"/>
    <w:rsid w:val="005F59A7"/>
    <w:rsid w:val="006145FF"/>
    <w:rsid w:val="00626BED"/>
    <w:rsid w:val="00627A57"/>
    <w:rsid w:val="00632CC6"/>
    <w:rsid w:val="00633CAE"/>
    <w:rsid w:val="00652C44"/>
    <w:rsid w:val="00653621"/>
    <w:rsid w:val="006553E4"/>
    <w:rsid w:val="006579D8"/>
    <w:rsid w:val="00663745"/>
    <w:rsid w:val="00663FCA"/>
    <w:rsid w:val="00680B61"/>
    <w:rsid w:val="0068186A"/>
    <w:rsid w:val="0069463A"/>
    <w:rsid w:val="006D09BA"/>
    <w:rsid w:val="006D0F3E"/>
    <w:rsid w:val="006E2339"/>
    <w:rsid w:val="006E6C09"/>
    <w:rsid w:val="006F2EC0"/>
    <w:rsid w:val="006F47E4"/>
    <w:rsid w:val="006F56BD"/>
    <w:rsid w:val="00711112"/>
    <w:rsid w:val="007202EE"/>
    <w:rsid w:val="007228C3"/>
    <w:rsid w:val="00725ED4"/>
    <w:rsid w:val="007331AF"/>
    <w:rsid w:val="00737264"/>
    <w:rsid w:val="00737D82"/>
    <w:rsid w:val="00753650"/>
    <w:rsid w:val="00756238"/>
    <w:rsid w:val="00786810"/>
    <w:rsid w:val="007935FE"/>
    <w:rsid w:val="0079739D"/>
    <w:rsid w:val="007A1452"/>
    <w:rsid w:val="007A37FF"/>
    <w:rsid w:val="007A3E8B"/>
    <w:rsid w:val="007C4104"/>
    <w:rsid w:val="007C4607"/>
    <w:rsid w:val="007C47B2"/>
    <w:rsid w:val="007E3B51"/>
    <w:rsid w:val="007E61F5"/>
    <w:rsid w:val="007E719D"/>
    <w:rsid w:val="00813467"/>
    <w:rsid w:val="00822C60"/>
    <w:rsid w:val="00826CAB"/>
    <w:rsid w:val="00830F9A"/>
    <w:rsid w:val="00837A95"/>
    <w:rsid w:val="00874D41"/>
    <w:rsid w:val="00875279"/>
    <w:rsid w:val="0088101F"/>
    <w:rsid w:val="0088613D"/>
    <w:rsid w:val="00891DD0"/>
    <w:rsid w:val="0089639D"/>
    <w:rsid w:val="008A1591"/>
    <w:rsid w:val="008A69C8"/>
    <w:rsid w:val="008C1976"/>
    <w:rsid w:val="008C720E"/>
    <w:rsid w:val="008D10B8"/>
    <w:rsid w:val="008E2D53"/>
    <w:rsid w:val="008F1E18"/>
    <w:rsid w:val="008F69BD"/>
    <w:rsid w:val="00913803"/>
    <w:rsid w:val="00945672"/>
    <w:rsid w:val="009701F0"/>
    <w:rsid w:val="009728B6"/>
    <w:rsid w:val="0098402E"/>
    <w:rsid w:val="0099173D"/>
    <w:rsid w:val="009A31E2"/>
    <w:rsid w:val="009B0796"/>
    <w:rsid w:val="009C25E3"/>
    <w:rsid w:val="009C54AD"/>
    <w:rsid w:val="009D3FDD"/>
    <w:rsid w:val="009E0F5C"/>
    <w:rsid w:val="009E3794"/>
    <w:rsid w:val="009F7618"/>
    <w:rsid w:val="00A03697"/>
    <w:rsid w:val="00A12730"/>
    <w:rsid w:val="00A1505F"/>
    <w:rsid w:val="00A26515"/>
    <w:rsid w:val="00A2745A"/>
    <w:rsid w:val="00A30A29"/>
    <w:rsid w:val="00A3376E"/>
    <w:rsid w:val="00A34572"/>
    <w:rsid w:val="00A37337"/>
    <w:rsid w:val="00A442F2"/>
    <w:rsid w:val="00A4756C"/>
    <w:rsid w:val="00A47CA7"/>
    <w:rsid w:val="00A66151"/>
    <w:rsid w:val="00A6711F"/>
    <w:rsid w:val="00A80BC6"/>
    <w:rsid w:val="00A80F31"/>
    <w:rsid w:val="00A816E8"/>
    <w:rsid w:val="00A82241"/>
    <w:rsid w:val="00A95DF9"/>
    <w:rsid w:val="00A9771B"/>
    <w:rsid w:val="00AA47ED"/>
    <w:rsid w:val="00AB2F24"/>
    <w:rsid w:val="00AC107B"/>
    <w:rsid w:val="00AC1DD0"/>
    <w:rsid w:val="00AC5B71"/>
    <w:rsid w:val="00AC61D8"/>
    <w:rsid w:val="00AD553E"/>
    <w:rsid w:val="00AE26D9"/>
    <w:rsid w:val="00AF12D3"/>
    <w:rsid w:val="00AF223D"/>
    <w:rsid w:val="00AF2D6D"/>
    <w:rsid w:val="00AF37DC"/>
    <w:rsid w:val="00B03E16"/>
    <w:rsid w:val="00B03F0F"/>
    <w:rsid w:val="00B116C1"/>
    <w:rsid w:val="00B1211F"/>
    <w:rsid w:val="00B13A85"/>
    <w:rsid w:val="00B15047"/>
    <w:rsid w:val="00B17F42"/>
    <w:rsid w:val="00B221A7"/>
    <w:rsid w:val="00B30D96"/>
    <w:rsid w:val="00B33209"/>
    <w:rsid w:val="00B34AEB"/>
    <w:rsid w:val="00B350D8"/>
    <w:rsid w:val="00B46867"/>
    <w:rsid w:val="00B56B0B"/>
    <w:rsid w:val="00B6270F"/>
    <w:rsid w:val="00B63D16"/>
    <w:rsid w:val="00B73309"/>
    <w:rsid w:val="00B804B8"/>
    <w:rsid w:val="00B82491"/>
    <w:rsid w:val="00B841E5"/>
    <w:rsid w:val="00B870A8"/>
    <w:rsid w:val="00B933CE"/>
    <w:rsid w:val="00BA10F8"/>
    <w:rsid w:val="00BB6AE8"/>
    <w:rsid w:val="00BC095F"/>
    <w:rsid w:val="00BC445D"/>
    <w:rsid w:val="00BD195E"/>
    <w:rsid w:val="00BD2BC1"/>
    <w:rsid w:val="00BF5A92"/>
    <w:rsid w:val="00C00C0C"/>
    <w:rsid w:val="00C04B6F"/>
    <w:rsid w:val="00C13A63"/>
    <w:rsid w:val="00C2040D"/>
    <w:rsid w:val="00C21C72"/>
    <w:rsid w:val="00C23987"/>
    <w:rsid w:val="00C26829"/>
    <w:rsid w:val="00C32F25"/>
    <w:rsid w:val="00C44650"/>
    <w:rsid w:val="00C62A47"/>
    <w:rsid w:val="00C64BBA"/>
    <w:rsid w:val="00C6660A"/>
    <w:rsid w:val="00C70619"/>
    <w:rsid w:val="00C71A57"/>
    <w:rsid w:val="00C71DEB"/>
    <w:rsid w:val="00C75C9B"/>
    <w:rsid w:val="00C7680B"/>
    <w:rsid w:val="00C831AD"/>
    <w:rsid w:val="00C85C1B"/>
    <w:rsid w:val="00C85E3C"/>
    <w:rsid w:val="00C93A5B"/>
    <w:rsid w:val="00C949A2"/>
    <w:rsid w:val="00CA76F3"/>
    <w:rsid w:val="00CB23CC"/>
    <w:rsid w:val="00CB3630"/>
    <w:rsid w:val="00CC1E31"/>
    <w:rsid w:val="00CC2E97"/>
    <w:rsid w:val="00CC3EC6"/>
    <w:rsid w:val="00CC4054"/>
    <w:rsid w:val="00CC5F55"/>
    <w:rsid w:val="00CD0E8D"/>
    <w:rsid w:val="00CD4974"/>
    <w:rsid w:val="00CE31E3"/>
    <w:rsid w:val="00CE578B"/>
    <w:rsid w:val="00CE6340"/>
    <w:rsid w:val="00CE6CA2"/>
    <w:rsid w:val="00CE7E8B"/>
    <w:rsid w:val="00CF3BBD"/>
    <w:rsid w:val="00CF7771"/>
    <w:rsid w:val="00D01EF6"/>
    <w:rsid w:val="00D073B2"/>
    <w:rsid w:val="00D07458"/>
    <w:rsid w:val="00D10AD1"/>
    <w:rsid w:val="00D128F2"/>
    <w:rsid w:val="00D14025"/>
    <w:rsid w:val="00D266F2"/>
    <w:rsid w:val="00D5730A"/>
    <w:rsid w:val="00D63C7C"/>
    <w:rsid w:val="00D646D3"/>
    <w:rsid w:val="00D67293"/>
    <w:rsid w:val="00D71691"/>
    <w:rsid w:val="00D73ED3"/>
    <w:rsid w:val="00D74B6D"/>
    <w:rsid w:val="00D90C1A"/>
    <w:rsid w:val="00D92EE8"/>
    <w:rsid w:val="00D94FCE"/>
    <w:rsid w:val="00D96BBA"/>
    <w:rsid w:val="00D97675"/>
    <w:rsid w:val="00D979E0"/>
    <w:rsid w:val="00DB10D3"/>
    <w:rsid w:val="00DB5C8D"/>
    <w:rsid w:val="00DC35FE"/>
    <w:rsid w:val="00DC71D8"/>
    <w:rsid w:val="00DE2587"/>
    <w:rsid w:val="00DE3749"/>
    <w:rsid w:val="00DE4B07"/>
    <w:rsid w:val="00E03D31"/>
    <w:rsid w:val="00E05E0E"/>
    <w:rsid w:val="00E17BB2"/>
    <w:rsid w:val="00E32BC2"/>
    <w:rsid w:val="00E3366C"/>
    <w:rsid w:val="00E3387F"/>
    <w:rsid w:val="00E437F3"/>
    <w:rsid w:val="00E473A9"/>
    <w:rsid w:val="00E56B1C"/>
    <w:rsid w:val="00E56F1C"/>
    <w:rsid w:val="00E61188"/>
    <w:rsid w:val="00E64B32"/>
    <w:rsid w:val="00E65313"/>
    <w:rsid w:val="00E67CCB"/>
    <w:rsid w:val="00E72C07"/>
    <w:rsid w:val="00E7651F"/>
    <w:rsid w:val="00E858B5"/>
    <w:rsid w:val="00E87FDA"/>
    <w:rsid w:val="00E90DC8"/>
    <w:rsid w:val="00EA6602"/>
    <w:rsid w:val="00EA7802"/>
    <w:rsid w:val="00EB2518"/>
    <w:rsid w:val="00EB37D0"/>
    <w:rsid w:val="00EC117E"/>
    <w:rsid w:val="00EC214B"/>
    <w:rsid w:val="00EC4044"/>
    <w:rsid w:val="00EC4595"/>
    <w:rsid w:val="00ED1376"/>
    <w:rsid w:val="00ED674A"/>
    <w:rsid w:val="00EF38C6"/>
    <w:rsid w:val="00F01245"/>
    <w:rsid w:val="00F042AC"/>
    <w:rsid w:val="00F26EE6"/>
    <w:rsid w:val="00F42B1E"/>
    <w:rsid w:val="00F453F7"/>
    <w:rsid w:val="00F52A52"/>
    <w:rsid w:val="00F602FB"/>
    <w:rsid w:val="00F65FE9"/>
    <w:rsid w:val="00F815EB"/>
    <w:rsid w:val="00F81F22"/>
    <w:rsid w:val="00F82024"/>
    <w:rsid w:val="00F83D18"/>
    <w:rsid w:val="00F8427D"/>
    <w:rsid w:val="00F84772"/>
    <w:rsid w:val="00F854D1"/>
    <w:rsid w:val="00F946F6"/>
    <w:rsid w:val="00F95926"/>
    <w:rsid w:val="00F9669A"/>
    <w:rsid w:val="00FA1D5D"/>
    <w:rsid w:val="00FA7781"/>
    <w:rsid w:val="00FB6253"/>
    <w:rsid w:val="00FB6307"/>
    <w:rsid w:val="00FC57A1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F92224-0480-4091-ACA2-761A90A0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1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Trinity College London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HOLMES</dc:creator>
  <cp:keywords/>
  <cp:lastModifiedBy>Olivia Howlett</cp:lastModifiedBy>
  <cp:revision>2</cp:revision>
  <dcterms:created xsi:type="dcterms:W3CDTF">2017-07-25T11:30:00Z</dcterms:created>
  <dcterms:modified xsi:type="dcterms:W3CDTF">2017-07-25T11:30:00Z</dcterms:modified>
</cp:coreProperties>
</file>